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93B45" w14:textId="579B6748" w:rsidR="005049E5" w:rsidRDefault="00167599" w:rsidP="005049E5">
      <w:pPr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D612AA" wp14:editId="5296F7F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73613" cy="468000"/>
            <wp:effectExtent l="0" t="0" r="0" b="8255"/>
            <wp:wrapNone/>
            <wp:docPr id="3" name="Obrázek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2">
                      <a:extLst>
                        <a:ext uri="{FF2B5EF4-FFF2-40B4-BE49-F238E27FC236}">
                          <a16:creationId xmlns:a16="http://schemas.microsoft.com/office/drawing/2014/main" id="{00000000-0008-0000-0000-000003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92" r="31927" b="1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613" cy="4680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4B3DACF" wp14:editId="02DDF864">
            <wp:simplePos x="0" y="0"/>
            <wp:positionH relativeFrom="column">
              <wp:posOffset>2999740</wp:posOffset>
            </wp:positionH>
            <wp:positionV relativeFrom="paragraph">
              <wp:posOffset>142875</wp:posOffset>
            </wp:positionV>
            <wp:extent cx="2266950" cy="142875"/>
            <wp:effectExtent l="0" t="0" r="0" b="9525"/>
            <wp:wrapNone/>
            <wp:docPr id="6" name="image2.jpg" descr="slogan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6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g" descr="slogan">
                      <a:extLst>
                        <a:ext uri="{FF2B5EF4-FFF2-40B4-BE49-F238E27FC236}">
                          <a16:creationId xmlns:a16="http://schemas.microsoft.com/office/drawing/2014/main" id="{00000000-0008-0000-0000-000006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4287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380A4C4F" w14:textId="77777777" w:rsidR="00167599" w:rsidRDefault="00167599" w:rsidP="00167599">
      <w:pPr>
        <w:spacing w:after="0" w:line="240" w:lineRule="auto"/>
        <w:jc w:val="center"/>
        <w:rPr>
          <w:rFonts w:ascii="Arial CE" w:eastAsia="Times New Roman" w:hAnsi="Arial CE" w:cs="Arial CE"/>
          <w:sz w:val="20"/>
          <w:szCs w:val="20"/>
          <w:lang w:val="en-US" w:eastAsia="en-US"/>
        </w:rPr>
      </w:pPr>
    </w:p>
    <w:p w14:paraId="3C8678B5" w14:textId="122F34D3" w:rsidR="00167599" w:rsidRDefault="00167599" w:rsidP="00167599">
      <w:pPr>
        <w:spacing w:after="0" w:line="240" w:lineRule="auto"/>
        <w:jc w:val="center"/>
        <w:rPr>
          <w:rFonts w:ascii="Arial CE" w:eastAsia="Times New Roman" w:hAnsi="Arial CE" w:cs="Arial CE"/>
          <w:sz w:val="20"/>
          <w:szCs w:val="20"/>
          <w:lang w:val="en-US" w:eastAsia="en-US"/>
        </w:rPr>
      </w:pPr>
      <w:proofErr w:type="spellStart"/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>Komise</w:t>
      </w:r>
      <w:proofErr w:type="spellEnd"/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 xml:space="preserve"> </w:t>
      </w:r>
      <w:proofErr w:type="spellStart"/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>stolního</w:t>
      </w:r>
      <w:proofErr w:type="spellEnd"/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 xml:space="preserve"> </w:t>
      </w:r>
      <w:proofErr w:type="spellStart"/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>tenisu</w:t>
      </w:r>
      <w:proofErr w:type="spellEnd"/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 xml:space="preserve"> z </w:t>
      </w:r>
      <w:proofErr w:type="spellStart"/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>pov</w:t>
      </w:r>
      <w:r w:rsidRPr="00167599">
        <w:rPr>
          <w:rFonts w:ascii="Calibri" w:eastAsia="Times New Roman" w:hAnsi="Calibri" w:cs="Calibri"/>
          <w:sz w:val="20"/>
          <w:szCs w:val="20"/>
          <w:lang w:val="en-US" w:eastAsia="en-US"/>
        </w:rPr>
        <w:t>ěř</w:t>
      </w:r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>ení</w:t>
      </w:r>
      <w:proofErr w:type="spellEnd"/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 xml:space="preserve"> </w:t>
      </w:r>
      <w:proofErr w:type="spellStart"/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>Odboru</w:t>
      </w:r>
      <w:proofErr w:type="spellEnd"/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 xml:space="preserve"> </w:t>
      </w:r>
      <w:proofErr w:type="spellStart"/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>sportu</w:t>
      </w:r>
      <w:proofErr w:type="spellEnd"/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 xml:space="preserve"> </w:t>
      </w:r>
      <w:r w:rsidRPr="00167599">
        <w:rPr>
          <w:rFonts w:ascii="Calibri" w:eastAsia="Times New Roman" w:hAnsi="Calibri" w:cs="Calibri"/>
          <w:sz w:val="20"/>
          <w:szCs w:val="20"/>
          <w:lang w:val="en-US" w:eastAsia="en-US"/>
        </w:rPr>
        <w:t>Č</w:t>
      </w:r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 xml:space="preserve">OS </w:t>
      </w:r>
      <w:proofErr w:type="spellStart"/>
      <w:r w:rsidRPr="00167599">
        <w:rPr>
          <w:rFonts w:ascii="Arial CE" w:eastAsia="Times New Roman" w:hAnsi="Arial CE" w:cs="Arial CE"/>
          <w:sz w:val="20"/>
          <w:szCs w:val="20"/>
          <w:lang w:val="en-US" w:eastAsia="en-US"/>
        </w:rPr>
        <w:t>vyhlašuje</w:t>
      </w:r>
      <w:proofErr w:type="spellEnd"/>
    </w:p>
    <w:p w14:paraId="68D8D96B" w14:textId="77777777" w:rsidR="00167599" w:rsidRDefault="00167599" w:rsidP="00167599">
      <w:pPr>
        <w:spacing w:after="0" w:line="240" w:lineRule="auto"/>
        <w:jc w:val="center"/>
        <w:rPr>
          <w:rFonts w:ascii="Arial CE" w:eastAsia="Times New Roman" w:hAnsi="Arial CE" w:cs="Arial CE"/>
          <w:sz w:val="20"/>
          <w:szCs w:val="20"/>
          <w:lang w:val="en-US" w:eastAsia="en-US"/>
        </w:rPr>
      </w:pPr>
    </w:p>
    <w:p w14:paraId="130DABBC" w14:textId="708F85E8" w:rsidR="00167599" w:rsidRPr="00167599" w:rsidRDefault="00167599" w:rsidP="0016759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</w:pPr>
      <w:r w:rsidRPr="00167599"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  <w:t xml:space="preserve">PŘEBOR ČOS </w:t>
      </w:r>
      <w:proofErr w:type="spellStart"/>
      <w:r w:rsidRPr="00167599"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  <w:t>rodičů</w:t>
      </w:r>
      <w:proofErr w:type="spellEnd"/>
      <w:r w:rsidRPr="00167599"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  <w:t xml:space="preserve"> s </w:t>
      </w:r>
      <w:proofErr w:type="spellStart"/>
      <w:r w:rsidRPr="00167599"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  <w:t>dětmi</w:t>
      </w:r>
      <w:proofErr w:type="spellEnd"/>
      <w:r w:rsidRPr="00167599"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  <w:t xml:space="preserve"> v </w:t>
      </w:r>
      <w:proofErr w:type="spellStart"/>
      <w:r w:rsidRPr="00167599"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  <w:t>kategorii</w:t>
      </w:r>
      <w:proofErr w:type="spellEnd"/>
      <w:r w:rsidRPr="00167599"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  <w:t xml:space="preserve"> U1</w:t>
      </w:r>
      <w:r w:rsidR="004313FF"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  <w:t>3</w:t>
      </w:r>
      <w:r w:rsidR="00AB396B"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  <w:t xml:space="preserve"> pro </w:t>
      </w:r>
      <w:proofErr w:type="spellStart"/>
      <w:r w:rsidR="00AB396B"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  <w:t>rok</w:t>
      </w:r>
      <w:proofErr w:type="spellEnd"/>
      <w:r w:rsidR="00AB396B"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  <w:t xml:space="preserve"> </w:t>
      </w:r>
      <w:r w:rsidR="00AB396B" w:rsidRPr="00167599"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  <w:t>202</w:t>
      </w:r>
      <w:r w:rsidR="00AB396B">
        <w:rPr>
          <w:rFonts w:ascii="Arial" w:eastAsia="Times New Roman" w:hAnsi="Arial" w:cs="Arial"/>
          <w:b/>
          <w:bCs/>
          <w:sz w:val="32"/>
          <w:szCs w:val="32"/>
          <w:lang w:val="en-US" w:eastAsia="en-US"/>
        </w:rPr>
        <w:t>6</w:t>
      </w:r>
    </w:p>
    <w:p w14:paraId="2560EB4A" w14:textId="77777777" w:rsidR="00167599" w:rsidRPr="00167599" w:rsidRDefault="00167599" w:rsidP="00167599">
      <w:pPr>
        <w:spacing w:after="0" w:line="240" w:lineRule="auto"/>
        <w:rPr>
          <w:rFonts w:ascii="Arial CE" w:eastAsia="Times New Roman" w:hAnsi="Arial CE" w:cs="Arial CE"/>
          <w:sz w:val="20"/>
          <w:szCs w:val="20"/>
          <w:lang w:val="en-US" w:eastAsia="en-US"/>
        </w:rPr>
      </w:pPr>
    </w:p>
    <w:p w14:paraId="11639438" w14:textId="5B98298E" w:rsidR="003A15AE" w:rsidRPr="00167599" w:rsidRDefault="00AB033E" w:rsidP="005049E5">
      <w:pPr>
        <w:rPr>
          <w:rFonts w:ascii="Arial" w:hAnsi="Arial" w:cs="Arial"/>
          <w:bCs/>
          <w:sz w:val="24"/>
          <w:szCs w:val="24"/>
        </w:rPr>
      </w:pPr>
      <w:r w:rsidRPr="00167599">
        <w:rPr>
          <w:rFonts w:ascii="Arial" w:hAnsi="Arial" w:cs="Arial"/>
          <w:bCs/>
          <w:sz w:val="24"/>
          <w:szCs w:val="24"/>
        </w:rPr>
        <w:t xml:space="preserve">Přebor bude uspořádán </w:t>
      </w:r>
      <w:r w:rsidR="00DD1689" w:rsidRPr="00167599">
        <w:rPr>
          <w:rFonts w:ascii="Arial" w:hAnsi="Arial" w:cs="Arial"/>
          <w:bCs/>
          <w:sz w:val="24"/>
          <w:szCs w:val="24"/>
        </w:rPr>
        <w:t>jako vložená soutěž</w:t>
      </w:r>
      <w:r w:rsidRPr="00167599">
        <w:rPr>
          <w:rFonts w:ascii="Arial" w:hAnsi="Arial" w:cs="Arial"/>
          <w:bCs/>
          <w:sz w:val="24"/>
          <w:szCs w:val="24"/>
        </w:rPr>
        <w:t xml:space="preserve"> při přeboru </w:t>
      </w:r>
      <w:r w:rsidR="00167599">
        <w:rPr>
          <w:rFonts w:ascii="Arial" w:hAnsi="Arial" w:cs="Arial"/>
          <w:bCs/>
          <w:sz w:val="24"/>
          <w:szCs w:val="24"/>
        </w:rPr>
        <w:t>ČOS v kategorii U12, který se uskuteční</w:t>
      </w:r>
      <w:r w:rsidRPr="00167599">
        <w:rPr>
          <w:rFonts w:ascii="Arial" w:hAnsi="Arial" w:cs="Arial"/>
          <w:bCs/>
          <w:sz w:val="24"/>
          <w:szCs w:val="24"/>
        </w:rPr>
        <w:t xml:space="preserve"> </w:t>
      </w:r>
      <w:r w:rsidR="00AB396B">
        <w:rPr>
          <w:rFonts w:ascii="Arial" w:hAnsi="Arial" w:cs="Arial"/>
          <w:bCs/>
          <w:sz w:val="24"/>
          <w:szCs w:val="24"/>
        </w:rPr>
        <w:t>15</w:t>
      </w:r>
      <w:r w:rsidRPr="00167599">
        <w:rPr>
          <w:rFonts w:ascii="Arial" w:hAnsi="Arial" w:cs="Arial"/>
          <w:bCs/>
          <w:sz w:val="24"/>
          <w:szCs w:val="24"/>
        </w:rPr>
        <w:t>.</w:t>
      </w:r>
      <w:r w:rsidR="00167599">
        <w:rPr>
          <w:rFonts w:ascii="Arial" w:hAnsi="Arial" w:cs="Arial"/>
          <w:bCs/>
          <w:sz w:val="24"/>
          <w:szCs w:val="24"/>
        </w:rPr>
        <w:t xml:space="preserve"> 1</w:t>
      </w:r>
      <w:r w:rsidR="00AB396B">
        <w:rPr>
          <w:rFonts w:ascii="Arial" w:hAnsi="Arial" w:cs="Arial"/>
          <w:bCs/>
          <w:sz w:val="24"/>
          <w:szCs w:val="24"/>
        </w:rPr>
        <w:t>1</w:t>
      </w:r>
      <w:r w:rsidRPr="00167599">
        <w:rPr>
          <w:rFonts w:ascii="Arial" w:hAnsi="Arial" w:cs="Arial"/>
          <w:bCs/>
          <w:sz w:val="24"/>
          <w:szCs w:val="24"/>
        </w:rPr>
        <w:t>.</w:t>
      </w:r>
      <w:r w:rsidR="00167599">
        <w:rPr>
          <w:rFonts w:ascii="Arial" w:hAnsi="Arial" w:cs="Arial"/>
          <w:bCs/>
          <w:sz w:val="24"/>
          <w:szCs w:val="24"/>
        </w:rPr>
        <w:t xml:space="preserve"> </w:t>
      </w:r>
      <w:r w:rsidRPr="00167599">
        <w:rPr>
          <w:rFonts w:ascii="Arial" w:hAnsi="Arial" w:cs="Arial"/>
          <w:bCs/>
          <w:sz w:val="24"/>
          <w:szCs w:val="24"/>
        </w:rPr>
        <w:t>20</w:t>
      </w:r>
      <w:r w:rsidR="00167599">
        <w:rPr>
          <w:rFonts w:ascii="Arial" w:hAnsi="Arial" w:cs="Arial"/>
          <w:bCs/>
          <w:sz w:val="24"/>
          <w:szCs w:val="24"/>
        </w:rPr>
        <w:t>2</w:t>
      </w:r>
      <w:r w:rsidR="00AB396B">
        <w:rPr>
          <w:rFonts w:ascii="Arial" w:hAnsi="Arial" w:cs="Arial"/>
          <w:bCs/>
          <w:sz w:val="24"/>
          <w:szCs w:val="24"/>
        </w:rPr>
        <w:t>6</w:t>
      </w:r>
      <w:r w:rsidRPr="00167599">
        <w:rPr>
          <w:rFonts w:ascii="Arial" w:hAnsi="Arial" w:cs="Arial"/>
          <w:bCs/>
          <w:sz w:val="24"/>
          <w:szCs w:val="24"/>
        </w:rPr>
        <w:t xml:space="preserve"> v</w:t>
      </w:r>
      <w:r w:rsidR="00AB396B">
        <w:rPr>
          <w:rFonts w:ascii="Arial" w:hAnsi="Arial" w:cs="Arial"/>
          <w:bCs/>
          <w:sz w:val="24"/>
          <w:szCs w:val="24"/>
        </w:rPr>
        <w:t> </w:t>
      </w:r>
      <w:r w:rsidRPr="00167599">
        <w:rPr>
          <w:rFonts w:ascii="Arial" w:hAnsi="Arial" w:cs="Arial"/>
          <w:bCs/>
          <w:sz w:val="24"/>
          <w:szCs w:val="24"/>
        </w:rPr>
        <w:t>Plzni</w:t>
      </w:r>
      <w:r w:rsidR="00AB396B">
        <w:rPr>
          <w:rFonts w:ascii="Arial" w:hAnsi="Arial" w:cs="Arial"/>
          <w:bCs/>
          <w:sz w:val="24"/>
          <w:szCs w:val="24"/>
        </w:rPr>
        <w:t>.</w:t>
      </w:r>
    </w:p>
    <w:p w14:paraId="1AB19593" w14:textId="6596E644" w:rsidR="00167599" w:rsidRDefault="008B3A94" w:rsidP="00167599">
      <w:pPr>
        <w:jc w:val="both"/>
        <w:rPr>
          <w:rFonts w:ascii="Arial" w:hAnsi="Arial" w:cs="Arial"/>
          <w:bCs/>
          <w:sz w:val="24"/>
          <w:szCs w:val="24"/>
        </w:rPr>
      </w:pPr>
      <w:r w:rsidRPr="00167599">
        <w:rPr>
          <w:rFonts w:ascii="Arial" w:hAnsi="Arial" w:cs="Arial"/>
          <w:bCs/>
          <w:sz w:val="24"/>
          <w:szCs w:val="24"/>
        </w:rPr>
        <w:t xml:space="preserve">Startovat mohou rodiče či </w:t>
      </w:r>
      <w:proofErr w:type="gramStart"/>
      <w:r w:rsidRPr="00167599">
        <w:rPr>
          <w:rFonts w:ascii="Arial" w:hAnsi="Arial" w:cs="Arial"/>
          <w:bCs/>
          <w:sz w:val="24"/>
          <w:szCs w:val="24"/>
        </w:rPr>
        <w:t>prarodiče</w:t>
      </w:r>
      <w:proofErr w:type="gramEnd"/>
      <w:r w:rsidRPr="00167599">
        <w:rPr>
          <w:rFonts w:ascii="Arial" w:hAnsi="Arial" w:cs="Arial"/>
          <w:bCs/>
          <w:sz w:val="24"/>
          <w:szCs w:val="24"/>
        </w:rPr>
        <w:t xml:space="preserve"> respektive jeden z nich s dítětem či vnoučetem,</w:t>
      </w:r>
      <w:r w:rsidR="00167599">
        <w:rPr>
          <w:rFonts w:ascii="Arial" w:hAnsi="Arial" w:cs="Arial"/>
          <w:bCs/>
          <w:sz w:val="24"/>
          <w:szCs w:val="24"/>
        </w:rPr>
        <w:t xml:space="preserve"> </w:t>
      </w:r>
      <w:r w:rsidRPr="00167599">
        <w:rPr>
          <w:rFonts w:ascii="Arial" w:hAnsi="Arial" w:cs="Arial"/>
          <w:bCs/>
          <w:sz w:val="24"/>
          <w:szCs w:val="24"/>
        </w:rPr>
        <w:t xml:space="preserve">kteří jsou ve věkové kategorii </w:t>
      </w:r>
      <w:r w:rsidR="00167599">
        <w:rPr>
          <w:rFonts w:ascii="Arial" w:hAnsi="Arial" w:cs="Arial"/>
          <w:bCs/>
          <w:sz w:val="24"/>
          <w:szCs w:val="24"/>
        </w:rPr>
        <w:t>U12 a mladší</w:t>
      </w:r>
      <w:r w:rsidRPr="00167599">
        <w:rPr>
          <w:rFonts w:ascii="Arial" w:hAnsi="Arial" w:cs="Arial"/>
          <w:bCs/>
          <w:sz w:val="24"/>
          <w:szCs w:val="24"/>
        </w:rPr>
        <w:t xml:space="preserve">. Startují tedy minimálně dvoučlenná družstva </w:t>
      </w:r>
      <w:r w:rsidR="00910E36" w:rsidRPr="00167599">
        <w:rPr>
          <w:rFonts w:ascii="Arial" w:hAnsi="Arial" w:cs="Arial"/>
          <w:bCs/>
          <w:sz w:val="24"/>
          <w:szCs w:val="24"/>
        </w:rPr>
        <w:t xml:space="preserve">(bez rozdílu pohlaví) </w:t>
      </w:r>
      <w:r w:rsidRPr="00167599">
        <w:rPr>
          <w:rFonts w:ascii="Arial" w:hAnsi="Arial" w:cs="Arial"/>
          <w:bCs/>
          <w:sz w:val="24"/>
          <w:szCs w:val="24"/>
        </w:rPr>
        <w:t xml:space="preserve">a </w:t>
      </w:r>
      <w:r w:rsidR="00910E36" w:rsidRPr="00167599">
        <w:rPr>
          <w:rFonts w:ascii="Arial" w:hAnsi="Arial" w:cs="Arial"/>
          <w:bCs/>
          <w:sz w:val="24"/>
          <w:szCs w:val="24"/>
        </w:rPr>
        <w:t xml:space="preserve">utkají se:  </w:t>
      </w:r>
    </w:p>
    <w:p w14:paraId="769AD315" w14:textId="690CB6BC" w:rsidR="00167599" w:rsidRDefault="00910E36" w:rsidP="005049E5">
      <w:pPr>
        <w:rPr>
          <w:rFonts w:ascii="Arial" w:hAnsi="Arial" w:cs="Arial"/>
          <w:bCs/>
          <w:sz w:val="24"/>
          <w:szCs w:val="24"/>
        </w:rPr>
      </w:pPr>
      <w:r w:rsidRPr="00167599">
        <w:rPr>
          <w:rFonts w:ascii="Arial" w:hAnsi="Arial" w:cs="Arial"/>
          <w:bCs/>
          <w:sz w:val="24"/>
          <w:szCs w:val="24"/>
        </w:rPr>
        <w:t xml:space="preserve">1. zápas mládež </w:t>
      </w:r>
    </w:p>
    <w:p w14:paraId="2D4ADB17" w14:textId="64E9C0EB" w:rsidR="00910E36" w:rsidRPr="00167599" w:rsidRDefault="00910E36" w:rsidP="005049E5">
      <w:pPr>
        <w:rPr>
          <w:rFonts w:ascii="Arial" w:hAnsi="Arial" w:cs="Arial"/>
          <w:bCs/>
          <w:sz w:val="24"/>
          <w:szCs w:val="24"/>
        </w:rPr>
      </w:pPr>
      <w:r w:rsidRPr="00167599">
        <w:rPr>
          <w:rFonts w:ascii="Arial" w:hAnsi="Arial" w:cs="Arial"/>
          <w:bCs/>
          <w:sz w:val="24"/>
          <w:szCs w:val="24"/>
        </w:rPr>
        <w:t>2.  zápas dospělí</w:t>
      </w:r>
    </w:p>
    <w:p w14:paraId="2BC3BB80" w14:textId="7A7073D7" w:rsidR="00910E36" w:rsidRPr="00167599" w:rsidRDefault="00910E36" w:rsidP="005049E5">
      <w:pPr>
        <w:rPr>
          <w:rFonts w:ascii="Arial" w:hAnsi="Arial" w:cs="Arial"/>
          <w:bCs/>
          <w:sz w:val="24"/>
          <w:szCs w:val="24"/>
        </w:rPr>
      </w:pPr>
      <w:r w:rsidRPr="00167599">
        <w:rPr>
          <w:rFonts w:ascii="Arial" w:hAnsi="Arial" w:cs="Arial"/>
          <w:bCs/>
          <w:sz w:val="24"/>
          <w:szCs w:val="24"/>
        </w:rPr>
        <w:t>3.  zápas čtyřhra generací</w:t>
      </w:r>
    </w:p>
    <w:p w14:paraId="19649962" w14:textId="77777777" w:rsidR="00377BB7" w:rsidRPr="00167599" w:rsidRDefault="00377BB7" w:rsidP="00167599">
      <w:pPr>
        <w:jc w:val="both"/>
        <w:rPr>
          <w:rFonts w:ascii="Arial" w:hAnsi="Arial" w:cs="Arial"/>
          <w:bCs/>
          <w:sz w:val="24"/>
          <w:szCs w:val="24"/>
        </w:rPr>
      </w:pPr>
      <w:r w:rsidRPr="00167599">
        <w:rPr>
          <w:rFonts w:ascii="Arial" w:hAnsi="Arial" w:cs="Arial"/>
          <w:bCs/>
          <w:sz w:val="24"/>
          <w:szCs w:val="24"/>
        </w:rPr>
        <w:t>Ve čtyřhře nemusí hrát účastníci dvouhry, jen se musí stále dodržovat stupeň příbuzenského stavu.</w:t>
      </w:r>
    </w:p>
    <w:p w14:paraId="435D0DCE" w14:textId="6A27ABC8" w:rsidR="00377BB7" w:rsidRPr="00167599" w:rsidRDefault="00377BB7" w:rsidP="00167599">
      <w:pPr>
        <w:jc w:val="both"/>
        <w:rPr>
          <w:rFonts w:ascii="Arial" w:hAnsi="Arial" w:cs="Arial"/>
          <w:bCs/>
          <w:sz w:val="24"/>
          <w:szCs w:val="24"/>
        </w:rPr>
      </w:pPr>
      <w:r w:rsidRPr="00167599">
        <w:rPr>
          <w:rFonts w:ascii="Arial" w:hAnsi="Arial" w:cs="Arial"/>
          <w:bCs/>
          <w:sz w:val="24"/>
          <w:szCs w:val="24"/>
        </w:rPr>
        <w:t xml:space="preserve">Systém bude určen dle počtu účastníků, </w:t>
      </w:r>
      <w:r w:rsidR="00D640B9">
        <w:rPr>
          <w:rFonts w:ascii="Arial" w:hAnsi="Arial" w:cs="Arial"/>
          <w:bCs/>
          <w:sz w:val="24"/>
          <w:szCs w:val="24"/>
        </w:rPr>
        <w:t>s</w:t>
      </w:r>
      <w:r w:rsidRPr="00167599">
        <w:rPr>
          <w:rFonts w:ascii="Arial" w:hAnsi="Arial" w:cs="Arial"/>
          <w:bCs/>
          <w:sz w:val="24"/>
          <w:szCs w:val="24"/>
        </w:rPr>
        <w:t>outěž bude zahájena po odehrání základních skupin ml.žactva a čtyřher.</w:t>
      </w:r>
      <w:r w:rsidR="00DD1689" w:rsidRPr="00167599">
        <w:rPr>
          <w:rFonts w:ascii="Arial" w:hAnsi="Arial" w:cs="Arial"/>
          <w:bCs/>
          <w:sz w:val="24"/>
          <w:szCs w:val="24"/>
        </w:rPr>
        <w:t xml:space="preserve"> Předběžný zájem o družstvo poznamenejte na přihlášku na Přebor ČOS, definitivně při prezentaci na místě.</w:t>
      </w:r>
    </w:p>
    <w:p w14:paraId="63E7836E" w14:textId="77777777" w:rsidR="00213D71" w:rsidRPr="00167599" w:rsidRDefault="00213D71" w:rsidP="005049E5">
      <w:pPr>
        <w:rPr>
          <w:rFonts w:ascii="Arial" w:hAnsi="Arial" w:cs="Arial"/>
          <w:bCs/>
          <w:sz w:val="24"/>
          <w:szCs w:val="24"/>
        </w:rPr>
      </w:pPr>
      <w:r w:rsidRPr="00167599">
        <w:rPr>
          <w:rFonts w:ascii="Arial" w:hAnsi="Arial" w:cs="Arial"/>
          <w:bCs/>
          <w:sz w:val="24"/>
          <w:szCs w:val="24"/>
        </w:rPr>
        <w:t>Nejlepší družstva získají drobné upomínkové ceny.</w:t>
      </w:r>
    </w:p>
    <w:p w14:paraId="021DC116" w14:textId="53110BEC" w:rsidR="00D640B9" w:rsidRDefault="00DD1689" w:rsidP="00D640B9">
      <w:pPr>
        <w:rPr>
          <w:rFonts w:ascii="Arial" w:eastAsia="Times New Roman" w:hAnsi="Arial" w:cs="Arial"/>
          <w:bCs/>
        </w:rPr>
      </w:pPr>
      <w:r w:rsidRPr="00167599">
        <w:rPr>
          <w:rFonts w:ascii="Arial" w:eastAsia="Times New Roman" w:hAnsi="Arial" w:cs="Arial"/>
          <w:bCs/>
        </w:rPr>
        <w:t xml:space="preserve">Vklad za družstvo </w:t>
      </w:r>
      <w:r w:rsidR="00F51233">
        <w:rPr>
          <w:rFonts w:ascii="Arial" w:eastAsia="Times New Roman" w:hAnsi="Arial" w:cs="Arial"/>
          <w:bCs/>
        </w:rPr>
        <w:t>10</w:t>
      </w:r>
      <w:r w:rsidR="005445EE" w:rsidRPr="00167599">
        <w:rPr>
          <w:rFonts w:ascii="Arial" w:eastAsia="Times New Roman" w:hAnsi="Arial" w:cs="Arial"/>
          <w:bCs/>
        </w:rPr>
        <w:t>0</w:t>
      </w:r>
      <w:r w:rsidRPr="00167599">
        <w:rPr>
          <w:rFonts w:ascii="Arial" w:eastAsia="Times New Roman" w:hAnsi="Arial" w:cs="Arial"/>
          <w:bCs/>
        </w:rPr>
        <w:t xml:space="preserve"> Kč</w:t>
      </w:r>
      <w:r w:rsidR="00213D71" w:rsidRPr="00167599">
        <w:rPr>
          <w:rFonts w:ascii="Arial" w:eastAsia="Times New Roman" w:hAnsi="Arial" w:cs="Arial"/>
          <w:bCs/>
        </w:rPr>
        <w:t xml:space="preserve"> </w:t>
      </w:r>
    </w:p>
    <w:p w14:paraId="6DBC8ECA" w14:textId="472E3EAA" w:rsidR="00213D71" w:rsidRPr="00D640B9" w:rsidRDefault="00213D71" w:rsidP="00D640B9">
      <w:pPr>
        <w:rPr>
          <w:rFonts w:ascii="Arial" w:eastAsia="Times New Roman" w:hAnsi="Arial" w:cs="Arial"/>
          <w:bCs/>
        </w:rPr>
      </w:pPr>
      <w:r w:rsidRPr="00167599">
        <w:rPr>
          <w:rFonts w:ascii="Arial" w:eastAsia="Times New Roman" w:hAnsi="Arial" w:cs="Arial"/>
          <w:bCs/>
        </w:rPr>
        <w:t xml:space="preserve">V Plzni </w:t>
      </w:r>
      <w:r w:rsidR="00F51233">
        <w:rPr>
          <w:rFonts w:ascii="Arial" w:eastAsia="Times New Roman" w:hAnsi="Arial" w:cs="Arial"/>
          <w:bCs/>
        </w:rPr>
        <w:t>1</w:t>
      </w:r>
      <w:r w:rsidR="00AB396B">
        <w:rPr>
          <w:rFonts w:ascii="Arial" w:eastAsia="Times New Roman" w:hAnsi="Arial" w:cs="Arial"/>
          <w:bCs/>
        </w:rPr>
        <w:t>2</w:t>
      </w:r>
      <w:r w:rsidR="00DD1689" w:rsidRPr="00167599">
        <w:rPr>
          <w:rFonts w:ascii="Arial" w:eastAsia="Times New Roman" w:hAnsi="Arial" w:cs="Arial"/>
          <w:bCs/>
        </w:rPr>
        <w:t>.</w:t>
      </w:r>
      <w:r w:rsidR="00F51233">
        <w:rPr>
          <w:rFonts w:ascii="Arial" w:eastAsia="Times New Roman" w:hAnsi="Arial" w:cs="Arial"/>
          <w:bCs/>
        </w:rPr>
        <w:t xml:space="preserve"> 1</w:t>
      </w:r>
      <w:r w:rsidR="00AB396B">
        <w:rPr>
          <w:rFonts w:ascii="Arial" w:eastAsia="Times New Roman" w:hAnsi="Arial" w:cs="Arial"/>
          <w:bCs/>
        </w:rPr>
        <w:t>0</w:t>
      </w:r>
      <w:r w:rsidRPr="00167599">
        <w:rPr>
          <w:rFonts w:ascii="Arial" w:eastAsia="Times New Roman" w:hAnsi="Arial" w:cs="Arial"/>
          <w:bCs/>
        </w:rPr>
        <w:t>.</w:t>
      </w:r>
      <w:r w:rsidR="00F51233">
        <w:rPr>
          <w:rFonts w:ascii="Arial" w:eastAsia="Times New Roman" w:hAnsi="Arial" w:cs="Arial"/>
          <w:bCs/>
        </w:rPr>
        <w:t xml:space="preserve"> </w:t>
      </w:r>
      <w:r w:rsidRPr="00167599">
        <w:rPr>
          <w:rFonts w:ascii="Arial" w:eastAsia="Times New Roman" w:hAnsi="Arial" w:cs="Arial"/>
          <w:bCs/>
        </w:rPr>
        <w:t>20</w:t>
      </w:r>
      <w:r w:rsidR="00F51233">
        <w:rPr>
          <w:rFonts w:ascii="Arial" w:eastAsia="Times New Roman" w:hAnsi="Arial" w:cs="Arial"/>
          <w:bCs/>
        </w:rPr>
        <w:t>2</w:t>
      </w:r>
      <w:r w:rsidR="00AB396B">
        <w:rPr>
          <w:rFonts w:ascii="Arial" w:eastAsia="Times New Roman" w:hAnsi="Arial" w:cs="Arial"/>
          <w:bCs/>
        </w:rPr>
        <w:t>6</w:t>
      </w:r>
      <w:r w:rsidRPr="00167599">
        <w:rPr>
          <w:rFonts w:ascii="Arial" w:eastAsia="Times New Roman" w:hAnsi="Arial" w:cs="Arial"/>
          <w:bCs/>
        </w:rPr>
        <w:tab/>
      </w:r>
      <w:r w:rsidRPr="00167599">
        <w:rPr>
          <w:rFonts w:ascii="Arial" w:eastAsia="Times New Roman" w:hAnsi="Arial" w:cs="Arial"/>
          <w:bCs/>
        </w:rPr>
        <w:tab/>
      </w:r>
      <w:r w:rsidRPr="00167599">
        <w:rPr>
          <w:rFonts w:ascii="Arial" w:eastAsia="Times New Roman" w:hAnsi="Arial" w:cs="Arial"/>
          <w:bCs/>
        </w:rPr>
        <w:tab/>
      </w:r>
      <w:r w:rsidR="00D640B9">
        <w:rPr>
          <w:rFonts w:ascii="Arial" w:eastAsia="Times New Roman" w:hAnsi="Arial" w:cs="Arial"/>
          <w:bCs/>
        </w:rPr>
        <w:t xml:space="preserve">                                     </w:t>
      </w:r>
      <w:r w:rsidRPr="00167599">
        <w:rPr>
          <w:rFonts w:ascii="Arial" w:eastAsia="Times New Roman" w:hAnsi="Arial" w:cs="Arial"/>
          <w:bCs/>
        </w:rPr>
        <w:t xml:space="preserve">Za komisi st. tenisu -  </w:t>
      </w:r>
      <w:r w:rsidR="00D640B9">
        <w:rPr>
          <w:rFonts w:ascii="Arial" w:eastAsia="Times New Roman" w:hAnsi="Arial" w:cs="Arial"/>
          <w:bCs/>
        </w:rPr>
        <w:t>Josef Vítek</w:t>
      </w:r>
    </w:p>
    <w:sectPr w:rsidR="00213D71" w:rsidRPr="00D640B9" w:rsidSect="003E1359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59C1E" w14:textId="77777777" w:rsidR="00BC0374" w:rsidRDefault="00BC0374" w:rsidP="00F51233">
      <w:pPr>
        <w:spacing w:after="0" w:line="240" w:lineRule="auto"/>
      </w:pPr>
      <w:r>
        <w:separator/>
      </w:r>
    </w:p>
  </w:endnote>
  <w:endnote w:type="continuationSeparator" w:id="0">
    <w:p w14:paraId="5FCE39F5" w14:textId="77777777" w:rsidR="00BC0374" w:rsidRDefault="00BC0374" w:rsidP="00F5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9B016" w14:textId="77777777" w:rsidR="00BC0374" w:rsidRDefault="00BC0374" w:rsidP="00F51233">
      <w:pPr>
        <w:spacing w:after="0" w:line="240" w:lineRule="auto"/>
      </w:pPr>
      <w:r>
        <w:separator/>
      </w:r>
    </w:p>
  </w:footnote>
  <w:footnote w:type="continuationSeparator" w:id="0">
    <w:p w14:paraId="595456CF" w14:textId="77777777" w:rsidR="00BC0374" w:rsidRDefault="00BC0374" w:rsidP="00F5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68357" w14:textId="77777777" w:rsidR="00F51233" w:rsidRDefault="00F5123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35811" w14:textId="77777777" w:rsidR="00F51233" w:rsidRDefault="00F5123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DBCE9" w14:textId="77777777" w:rsidR="00F51233" w:rsidRDefault="00F5123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9E5"/>
    <w:rsid w:val="0009151F"/>
    <w:rsid w:val="00167599"/>
    <w:rsid w:val="00213D71"/>
    <w:rsid w:val="00377BB7"/>
    <w:rsid w:val="003A15AE"/>
    <w:rsid w:val="003E1359"/>
    <w:rsid w:val="004313FF"/>
    <w:rsid w:val="005049E5"/>
    <w:rsid w:val="00516F64"/>
    <w:rsid w:val="00533E99"/>
    <w:rsid w:val="005445EE"/>
    <w:rsid w:val="00563436"/>
    <w:rsid w:val="006271C1"/>
    <w:rsid w:val="00637D16"/>
    <w:rsid w:val="00795D62"/>
    <w:rsid w:val="008B3A94"/>
    <w:rsid w:val="008C183F"/>
    <w:rsid w:val="00910E36"/>
    <w:rsid w:val="00A24306"/>
    <w:rsid w:val="00AB033E"/>
    <w:rsid w:val="00AB396B"/>
    <w:rsid w:val="00BC0374"/>
    <w:rsid w:val="00BE0186"/>
    <w:rsid w:val="00C65E2E"/>
    <w:rsid w:val="00CA05B1"/>
    <w:rsid w:val="00D63048"/>
    <w:rsid w:val="00D640B9"/>
    <w:rsid w:val="00DD1689"/>
    <w:rsid w:val="00E6232C"/>
    <w:rsid w:val="00F5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9E082"/>
  <w15:docId w15:val="{A4902001-30F7-4CC8-AD9C-D434E1D0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51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1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5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838</Characters>
  <Application>Microsoft Office Word</Application>
  <DocSecurity>0</DocSecurity>
  <Lines>23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ČEZ ICT Services, a. s.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Daniela Smutná</cp:lastModifiedBy>
  <cp:revision>2</cp:revision>
  <dcterms:created xsi:type="dcterms:W3CDTF">2026-10-12T08:54:00Z</dcterms:created>
  <dcterms:modified xsi:type="dcterms:W3CDTF">2026-10-12T08:54:00Z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4ffcea-f25b-491e-9dc9-834516f3550e_Enabled">
    <vt:lpwstr>true</vt:lpwstr>
  </property>
  <property fmtid="{D5CDD505-2E9C-101B-9397-08002B2CF9AE}" pid="3" name="MSIP_Label_024ffcea-f25b-491e-9dc9-834516f3550e_SetDate">
    <vt:lpwstr>2025-11-19T13:35:56Z</vt:lpwstr>
  </property>
  <property fmtid="{D5CDD505-2E9C-101B-9397-08002B2CF9AE}" pid="4" name="MSIP_Label_024ffcea-f25b-491e-9dc9-834516f3550e_Method">
    <vt:lpwstr>Standard</vt:lpwstr>
  </property>
  <property fmtid="{D5CDD505-2E9C-101B-9397-08002B2CF9AE}" pid="5" name="MSIP_Label_024ffcea-f25b-491e-9dc9-834516f3550e_Name">
    <vt:lpwstr>C2 - restricted</vt:lpwstr>
  </property>
  <property fmtid="{D5CDD505-2E9C-101B-9397-08002B2CF9AE}" pid="6" name="MSIP_Label_024ffcea-f25b-491e-9dc9-834516f3550e_SiteId">
    <vt:lpwstr>d52b49b7-0c8f-4d89-8c4f-f20517306e08</vt:lpwstr>
  </property>
  <property fmtid="{D5CDD505-2E9C-101B-9397-08002B2CF9AE}" pid="7" name="MSIP_Label_024ffcea-f25b-491e-9dc9-834516f3550e_ActionId">
    <vt:lpwstr>2af4c837-98fa-413e-a206-141a77f0771c</vt:lpwstr>
  </property>
  <property fmtid="{D5CDD505-2E9C-101B-9397-08002B2CF9AE}" pid="8" name="MSIP_Label_024ffcea-f25b-491e-9dc9-834516f3550e_ContentBits">
    <vt:lpwstr>1</vt:lpwstr>
  </property>
  <property fmtid="{D5CDD505-2E9C-101B-9397-08002B2CF9AE}" pid="9" name="MSIP_Label_024ffcea-f25b-491e-9dc9-834516f3550e_Tag">
    <vt:lpwstr>10, 3, 0, 1</vt:lpwstr>
  </property>
</Properties>
</file>